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19" w:rsidRDefault="00C04C19" w:rsidP="00220978">
      <w:pPr>
        <w:pStyle w:val="NoSpacing"/>
        <w:rPr>
          <w:b/>
        </w:rPr>
      </w:pPr>
      <w:r>
        <w:rPr>
          <w:b/>
        </w:rPr>
        <w:t>GIFT 3 – Callings All Around Us</w:t>
      </w:r>
    </w:p>
    <w:p w:rsidR="00C04C19" w:rsidRDefault="001D75F5" w:rsidP="00220978">
      <w:pPr>
        <w:pStyle w:val="NoSpacing"/>
        <w:rPr>
          <w:b/>
        </w:rPr>
      </w:pPr>
      <w:r>
        <w:rPr>
          <w:b/>
        </w:rPr>
        <w:t>November 14 2018</w:t>
      </w:r>
    </w:p>
    <w:p w:rsidR="00C04C19" w:rsidRDefault="00C04C19" w:rsidP="00220978">
      <w:pPr>
        <w:pStyle w:val="NoSpacing"/>
        <w:rPr>
          <w:b/>
        </w:rPr>
      </w:pPr>
    </w:p>
    <w:p w:rsidR="00C04C19" w:rsidRDefault="00C04C19" w:rsidP="00220978">
      <w:pPr>
        <w:pStyle w:val="NoSpacing"/>
      </w:pPr>
      <w:r>
        <w:t>Dessert? Brownies? Pies (Village Inn?)</w:t>
      </w:r>
      <w:r w:rsidR="008A0199">
        <w:t xml:space="preserve"> Pies range from $10-15 each, and serve 8. We would need 12-15 pies.</w:t>
      </w:r>
    </w:p>
    <w:p w:rsidR="008A0199" w:rsidRDefault="008A0199" w:rsidP="00220978">
      <w:pPr>
        <w:pStyle w:val="NoSpacing"/>
      </w:pPr>
    </w:p>
    <w:p w:rsidR="008A0199" w:rsidRDefault="008A0199" w:rsidP="00220978">
      <w:pPr>
        <w:pStyle w:val="NoSpacing"/>
      </w:pPr>
      <w:r>
        <w:t>Room setup – 12 tables @ 8 each.</w:t>
      </w:r>
    </w:p>
    <w:p w:rsidR="008A0199" w:rsidRDefault="008A0199" w:rsidP="00220978">
      <w:pPr>
        <w:pStyle w:val="NoSpacing"/>
      </w:pPr>
      <w:r>
        <w:t>4 long tables for mural project.</w:t>
      </w:r>
    </w:p>
    <w:p w:rsidR="00456532" w:rsidRDefault="008A0199" w:rsidP="00220978">
      <w:pPr>
        <w:pStyle w:val="NoSpacing"/>
      </w:pPr>
      <w:r>
        <w:t>Drop cloth</w:t>
      </w:r>
      <w:r w:rsidR="00456532">
        <w:t xml:space="preserve"> for mural</w:t>
      </w:r>
    </w:p>
    <w:p w:rsidR="008A0199" w:rsidRDefault="00456532" w:rsidP="00220978">
      <w:pPr>
        <w:pStyle w:val="NoSpacing"/>
      </w:pPr>
      <w:r>
        <w:t>Drop cloths</w:t>
      </w:r>
      <w:r w:rsidR="008A0199">
        <w:t xml:space="preserve"> under mural tables</w:t>
      </w:r>
    </w:p>
    <w:p w:rsidR="00456532" w:rsidRDefault="00456532" w:rsidP="00220978">
      <w:pPr>
        <w:pStyle w:val="NoSpacing"/>
      </w:pPr>
      <w:r>
        <w:t>Finger Paint for mural</w:t>
      </w:r>
    </w:p>
    <w:p w:rsidR="00456532" w:rsidRDefault="00456532" w:rsidP="00220978">
      <w:pPr>
        <w:pStyle w:val="NoSpacing"/>
      </w:pPr>
      <w:r>
        <w:t>Wet wipes to remove paint</w:t>
      </w:r>
    </w:p>
    <w:p w:rsidR="008A0199" w:rsidRDefault="008A0199" w:rsidP="00220978">
      <w:pPr>
        <w:pStyle w:val="NoSpacing"/>
      </w:pPr>
      <w:r>
        <w:t xml:space="preserve">Slides for God’s Dream </w:t>
      </w:r>
    </w:p>
    <w:p w:rsidR="008A0199" w:rsidRDefault="008A0199" w:rsidP="00220978">
      <w:pPr>
        <w:pStyle w:val="NoSpacing"/>
      </w:pPr>
      <w:r>
        <w:t>Storyteller for God’s Dream – Kathy Hamilton?</w:t>
      </w:r>
    </w:p>
    <w:p w:rsidR="00671040" w:rsidRDefault="00671040" w:rsidP="00220978">
      <w:pPr>
        <w:pStyle w:val="NoSpacing"/>
      </w:pPr>
    </w:p>
    <w:p w:rsidR="00671040" w:rsidRDefault="00671040" w:rsidP="00220978">
      <w:pPr>
        <w:pStyle w:val="NoSpacing"/>
      </w:pPr>
      <w:r>
        <w:t>Use age-level placards again.</w:t>
      </w:r>
      <w:r w:rsidR="00943BE7">
        <w:t xml:space="preserve"> </w:t>
      </w:r>
      <w:r>
        <w:t>May need to go and invite tables to combine or recombine.</w:t>
      </w:r>
    </w:p>
    <w:p w:rsidR="00C04C19" w:rsidRDefault="00C04C19" w:rsidP="00220978">
      <w:pPr>
        <w:pStyle w:val="NoSpacing"/>
      </w:pPr>
    </w:p>
    <w:p w:rsidR="006D53DF" w:rsidRDefault="00671040" w:rsidP="00220978">
      <w:pPr>
        <w:pStyle w:val="NoSpacing"/>
      </w:pPr>
      <w:r>
        <w:t>Worship liturgy . . . Make use of all ages again. Maybe invite Wes Crist to participate.</w:t>
      </w:r>
    </w:p>
    <w:p w:rsidR="006D53DF" w:rsidRDefault="006D53DF" w:rsidP="00220978">
      <w:pPr>
        <w:pStyle w:val="NoSpacing"/>
      </w:pPr>
    </w:p>
    <w:p w:rsidR="006D53DF" w:rsidRPr="006D53DF" w:rsidRDefault="00671040" w:rsidP="00220978">
      <w:pPr>
        <w:pStyle w:val="NoSpacing"/>
      </w:pPr>
      <w:r>
        <w:t>Design</w:t>
      </w:r>
      <w:r w:rsidR="006D53DF">
        <w:t xml:space="preserve"> the program to be more balanced toward people sharing and less presentational.</w:t>
      </w:r>
    </w:p>
    <w:p w:rsidR="001D4C08" w:rsidRDefault="001D4C08" w:rsidP="00220978">
      <w:pPr>
        <w:pStyle w:val="NoSpacing"/>
      </w:pPr>
    </w:p>
    <w:p w:rsidR="00671040" w:rsidRDefault="00671040" w:rsidP="00220978">
      <w:pPr>
        <w:pStyle w:val="NoSpacing"/>
      </w:pPr>
      <w:r>
        <w:t>Need someone to take photos.</w:t>
      </w:r>
    </w:p>
    <w:p w:rsidR="001D4C08" w:rsidRDefault="001D4C08" w:rsidP="00220978">
      <w:pPr>
        <w:pStyle w:val="NoSpacing"/>
      </w:pPr>
    </w:p>
    <w:p w:rsidR="001D75F5" w:rsidRDefault="001D75F5">
      <w:pPr>
        <w:rPr>
          <w:b/>
        </w:rPr>
      </w:pPr>
      <w:r>
        <w:rPr>
          <w:b/>
        </w:rPr>
        <w:br w:type="page"/>
      </w:r>
    </w:p>
    <w:p w:rsidR="002C2E5C" w:rsidRDefault="002C2E5C" w:rsidP="002C2E5C">
      <w:pPr>
        <w:pStyle w:val="NoSpacing"/>
        <w:rPr>
          <w:b/>
        </w:rPr>
      </w:pPr>
      <w:bookmarkStart w:id="0" w:name="_GoBack"/>
      <w:bookmarkEnd w:id="0"/>
      <w:r>
        <w:rPr>
          <w:b/>
        </w:rPr>
        <w:lastRenderedPageBreak/>
        <w:t>GIFT 3 – Callings All Around Us</w:t>
      </w:r>
    </w:p>
    <w:p w:rsidR="002C2E5C" w:rsidRDefault="002C2E5C" w:rsidP="002C2E5C">
      <w:pPr>
        <w:pStyle w:val="NoSpacing"/>
        <w:rPr>
          <w:b/>
        </w:rPr>
      </w:pPr>
      <w:r>
        <w:rPr>
          <w:b/>
        </w:rPr>
        <w:t>November 14 2018</w:t>
      </w:r>
    </w:p>
    <w:p w:rsidR="001D4C08" w:rsidRDefault="00C54DEC" w:rsidP="00220978">
      <w:pPr>
        <w:pStyle w:val="NoSpacing"/>
      </w:pPr>
      <w:r>
        <w:rPr>
          <w:b/>
        </w:rPr>
        <w:t>RUN SHEET</w:t>
      </w:r>
    </w:p>
    <w:p w:rsidR="00A23842" w:rsidRDefault="00A23842" w:rsidP="00220978">
      <w:pPr>
        <w:pStyle w:val="NoSpacing"/>
      </w:pPr>
    </w:p>
    <w:p w:rsidR="00A23842" w:rsidRPr="0021405D" w:rsidRDefault="0021405D" w:rsidP="00220978">
      <w:pPr>
        <w:pStyle w:val="NoSpacing"/>
        <w:rPr>
          <w:b/>
        </w:rPr>
      </w:pPr>
      <w:r w:rsidRPr="0021405D">
        <w:rPr>
          <w:b/>
        </w:rPr>
        <w:t xml:space="preserve">6:30 </w:t>
      </w:r>
      <w:r w:rsidR="00A23842" w:rsidRPr="0021405D">
        <w:rPr>
          <w:b/>
        </w:rPr>
        <w:t>Welcome</w:t>
      </w:r>
    </w:p>
    <w:p w:rsidR="00A23842" w:rsidRDefault="00A23842" w:rsidP="00220978">
      <w:pPr>
        <w:pStyle w:val="NoSpacing"/>
      </w:pPr>
    </w:p>
    <w:p w:rsidR="00A23842" w:rsidRPr="0021405D" w:rsidRDefault="0021405D" w:rsidP="00220978">
      <w:pPr>
        <w:pStyle w:val="NoSpacing"/>
        <w:rPr>
          <w:b/>
        </w:rPr>
      </w:pPr>
      <w:proofErr w:type="gramStart"/>
      <w:r w:rsidRPr="0021405D">
        <w:rPr>
          <w:b/>
        </w:rPr>
        <w:t xml:space="preserve">6:32  </w:t>
      </w:r>
      <w:r w:rsidR="00A23842" w:rsidRPr="0021405D">
        <w:rPr>
          <w:b/>
        </w:rPr>
        <w:t>Review</w:t>
      </w:r>
      <w:proofErr w:type="gramEnd"/>
      <w:r w:rsidR="00A23842" w:rsidRPr="0021405D">
        <w:rPr>
          <w:b/>
        </w:rPr>
        <w:t xml:space="preserve"> of Themes from </w:t>
      </w:r>
      <w:r w:rsidR="00A23842" w:rsidRPr="0021405D">
        <w:rPr>
          <w:b/>
          <w:i/>
        </w:rPr>
        <w:t>The Stories We Live</w:t>
      </w:r>
    </w:p>
    <w:p w:rsidR="00A23842" w:rsidRDefault="00A23842" w:rsidP="00220978">
      <w:pPr>
        <w:pStyle w:val="NoSpacing"/>
      </w:pPr>
    </w:p>
    <w:p w:rsidR="00A23842" w:rsidRDefault="0021405D" w:rsidP="00220978">
      <w:pPr>
        <w:pStyle w:val="NoSpacing"/>
      </w:pPr>
      <w:proofErr w:type="gramStart"/>
      <w:r w:rsidRPr="0021405D">
        <w:rPr>
          <w:b/>
        </w:rPr>
        <w:t xml:space="preserve">6:35  </w:t>
      </w:r>
      <w:r w:rsidR="00A23842" w:rsidRPr="0021405D">
        <w:rPr>
          <w:b/>
        </w:rPr>
        <w:t>Our</w:t>
      </w:r>
      <w:proofErr w:type="gramEnd"/>
      <w:r w:rsidR="00A23842" w:rsidRPr="0021405D">
        <w:rPr>
          <w:b/>
        </w:rPr>
        <w:t xml:space="preserve"> Daily Prayer (Collect Prayer)</w:t>
      </w:r>
      <w:r w:rsidR="00A23842">
        <w:t xml:space="preserve"> – Alex will type into Word on Screen</w:t>
      </w:r>
    </w:p>
    <w:p w:rsidR="00A23842" w:rsidRDefault="00A23842" w:rsidP="00220978">
      <w:pPr>
        <w:pStyle w:val="NoSpacing"/>
      </w:pPr>
    </w:p>
    <w:p w:rsidR="006D53DF" w:rsidRDefault="0021405D" w:rsidP="00220978">
      <w:pPr>
        <w:pStyle w:val="NoSpacing"/>
      </w:pPr>
      <w:proofErr w:type="gramStart"/>
      <w:r w:rsidRPr="0021405D">
        <w:rPr>
          <w:b/>
        </w:rPr>
        <w:t xml:space="preserve">6:40  </w:t>
      </w:r>
      <w:r w:rsidR="0028035F" w:rsidRPr="0021405D">
        <w:rPr>
          <w:b/>
        </w:rPr>
        <w:t>Community</w:t>
      </w:r>
      <w:proofErr w:type="gramEnd"/>
      <w:r w:rsidR="0028035F" w:rsidRPr="0021405D">
        <w:rPr>
          <w:b/>
        </w:rPr>
        <w:t xml:space="preserve"> </w:t>
      </w:r>
      <w:r w:rsidR="00A23842" w:rsidRPr="0021405D">
        <w:rPr>
          <w:b/>
        </w:rPr>
        <w:t>Prayer</w:t>
      </w:r>
      <w:r w:rsidR="00A23842">
        <w:t xml:space="preserve"> based on poem </w:t>
      </w:r>
      <w:r w:rsidR="006D53DF">
        <w:t>on p. 120 of TSWL</w:t>
      </w:r>
      <w:r w:rsidR="00C54DEC">
        <w:t xml:space="preserve"> - </w:t>
      </w:r>
      <w:r w:rsidR="006D53DF">
        <w:t>each table read</w:t>
      </w:r>
      <w:r w:rsidR="00C54DEC">
        <w:t>s</w:t>
      </w:r>
      <w:r w:rsidR="006D53DF">
        <w:t xml:space="preserve"> a section of the poem in unison.</w:t>
      </w:r>
    </w:p>
    <w:p w:rsidR="00671040" w:rsidRDefault="00671040" w:rsidP="0022097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C54DEC" w:rsidTr="00C54DEC">
        <w:tc>
          <w:tcPr>
            <w:tcW w:w="1075" w:type="dxa"/>
          </w:tcPr>
          <w:p w:rsidR="00C54DEC" w:rsidRPr="00C54DEC" w:rsidRDefault="00D94DE3" w:rsidP="00220978">
            <w:pPr>
              <w:pStyle w:val="NoSpacing"/>
              <w:rPr>
                <w:b/>
              </w:rPr>
            </w:pPr>
            <w:r>
              <w:rPr>
                <w:b/>
              </w:rPr>
              <w:t>ALL</w:t>
            </w:r>
          </w:p>
        </w:tc>
        <w:tc>
          <w:tcPr>
            <w:tcW w:w="8275" w:type="dxa"/>
          </w:tcPr>
          <w:p w:rsidR="00C54DEC" w:rsidRDefault="00C54DEC" w:rsidP="00C54DEC">
            <w:pPr>
              <w:pStyle w:val="NoSpacing"/>
            </w:pPr>
            <w:r>
              <w:t>We are called by God;</w:t>
            </w:r>
          </w:p>
        </w:tc>
      </w:tr>
      <w:tr w:rsidR="00C54DEC" w:rsidTr="00C54DEC">
        <w:tc>
          <w:tcPr>
            <w:tcW w:w="1075" w:type="dxa"/>
          </w:tcPr>
          <w:p w:rsidR="00C54DEC" w:rsidRPr="00C54DEC" w:rsidRDefault="00D94DE3" w:rsidP="00220978">
            <w:pPr>
              <w:pStyle w:val="NoSpacing"/>
              <w:rPr>
                <w:b/>
              </w:rPr>
            </w:pPr>
            <w:r w:rsidRPr="00C54DEC">
              <w:rPr>
                <w:b/>
              </w:rPr>
              <w:t>Table 1</w:t>
            </w:r>
          </w:p>
        </w:tc>
        <w:tc>
          <w:tcPr>
            <w:tcW w:w="8275" w:type="dxa"/>
          </w:tcPr>
          <w:p w:rsidR="00C54DEC" w:rsidRDefault="00C54DEC" w:rsidP="00C54DEC">
            <w:pPr>
              <w:pStyle w:val="NoSpacing"/>
            </w:pPr>
            <w:r>
              <w:t>to be followers, worshippers, witnesses, neighbors,</w:t>
            </w:r>
          </w:p>
        </w:tc>
      </w:tr>
      <w:tr w:rsidR="00C54DEC" w:rsidTr="00C54DEC">
        <w:tc>
          <w:tcPr>
            <w:tcW w:w="1075" w:type="dxa"/>
          </w:tcPr>
          <w:p w:rsidR="00C54DEC" w:rsidRPr="00C54DEC" w:rsidRDefault="002C2E5C" w:rsidP="00220978">
            <w:pPr>
              <w:pStyle w:val="NoSpacing"/>
              <w:rPr>
                <w:b/>
              </w:rPr>
            </w:pPr>
            <w:r>
              <w:rPr>
                <w:b/>
              </w:rPr>
              <w:t>Table 2</w:t>
            </w:r>
          </w:p>
        </w:tc>
        <w:tc>
          <w:tcPr>
            <w:tcW w:w="8275" w:type="dxa"/>
          </w:tcPr>
          <w:p w:rsidR="00C54DEC" w:rsidRDefault="00C54DEC" w:rsidP="00C54DEC">
            <w:pPr>
              <w:pStyle w:val="NoSpacing"/>
            </w:pPr>
            <w:r>
              <w:t>forgivers, prophets, and stewards;</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3</w:t>
            </w:r>
          </w:p>
        </w:tc>
        <w:tc>
          <w:tcPr>
            <w:tcW w:w="8275" w:type="dxa"/>
          </w:tcPr>
          <w:p w:rsidR="00C54DEC" w:rsidRDefault="00C54DEC" w:rsidP="00C54DEC">
            <w:pPr>
              <w:pStyle w:val="NoSpacing"/>
            </w:pPr>
            <w:r>
              <w:t>as the community we are, in the uniqueness of our context;</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4</w:t>
            </w:r>
          </w:p>
        </w:tc>
        <w:tc>
          <w:tcPr>
            <w:tcW w:w="8275" w:type="dxa"/>
          </w:tcPr>
          <w:p w:rsidR="00C54DEC" w:rsidRDefault="00C54DEC" w:rsidP="00C54DEC">
            <w:pPr>
              <w:pStyle w:val="NoSpacing"/>
            </w:pPr>
            <w:r>
              <w:t>from our losses to a new life together;</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5</w:t>
            </w:r>
          </w:p>
        </w:tc>
        <w:tc>
          <w:tcPr>
            <w:tcW w:w="8275" w:type="dxa"/>
          </w:tcPr>
          <w:p w:rsidR="00C54DEC" w:rsidRDefault="00C54DEC" w:rsidP="00C54DEC">
            <w:pPr>
              <w:pStyle w:val="NoSpacing"/>
            </w:pPr>
            <w:r>
              <w:t>for each other and for God’s world;</w:t>
            </w:r>
          </w:p>
        </w:tc>
      </w:tr>
      <w:tr w:rsidR="00C54DEC" w:rsidTr="00C54DEC">
        <w:tc>
          <w:tcPr>
            <w:tcW w:w="1075" w:type="dxa"/>
          </w:tcPr>
          <w:p w:rsidR="00C54DEC" w:rsidRPr="00C54DEC" w:rsidRDefault="00C54DEC" w:rsidP="002C2E5C">
            <w:pPr>
              <w:pStyle w:val="NoSpacing"/>
              <w:rPr>
                <w:b/>
              </w:rPr>
            </w:pPr>
            <w:r w:rsidRPr="00C54DEC">
              <w:rPr>
                <w:b/>
              </w:rPr>
              <w:t>Table</w:t>
            </w:r>
            <w:r w:rsidR="002C2E5C">
              <w:rPr>
                <w:b/>
              </w:rPr>
              <w:t xml:space="preserve"> 6</w:t>
            </w:r>
          </w:p>
        </w:tc>
        <w:tc>
          <w:tcPr>
            <w:tcW w:w="8275" w:type="dxa"/>
          </w:tcPr>
          <w:p w:rsidR="00C54DEC" w:rsidRDefault="00C54DEC" w:rsidP="00C54DEC">
            <w:pPr>
              <w:pStyle w:val="NoSpacing"/>
            </w:pPr>
            <w:r>
              <w:t>through each other as agents of God’s calling;</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7</w:t>
            </w:r>
          </w:p>
        </w:tc>
        <w:tc>
          <w:tcPr>
            <w:tcW w:w="8275" w:type="dxa"/>
          </w:tcPr>
          <w:p w:rsidR="00C54DEC" w:rsidRDefault="00C54DEC" w:rsidP="00C54DEC">
            <w:pPr>
              <w:pStyle w:val="NoSpacing"/>
            </w:pPr>
            <w:r>
              <w:t>in our suffering;</w:t>
            </w:r>
          </w:p>
        </w:tc>
      </w:tr>
      <w:tr w:rsidR="00C54DEC" w:rsidTr="00C54DEC">
        <w:tc>
          <w:tcPr>
            <w:tcW w:w="1075" w:type="dxa"/>
          </w:tcPr>
          <w:p w:rsidR="00C54DEC" w:rsidRPr="00C54DEC" w:rsidRDefault="002C2E5C" w:rsidP="00220978">
            <w:pPr>
              <w:pStyle w:val="NoSpacing"/>
              <w:rPr>
                <w:b/>
              </w:rPr>
            </w:pPr>
            <w:r>
              <w:rPr>
                <w:b/>
              </w:rPr>
              <w:t>Table 8</w:t>
            </w:r>
          </w:p>
        </w:tc>
        <w:tc>
          <w:tcPr>
            <w:tcW w:w="8275" w:type="dxa"/>
          </w:tcPr>
          <w:p w:rsidR="00C54DEC" w:rsidRDefault="00C54DEC" w:rsidP="00C54DEC">
            <w:pPr>
              <w:pStyle w:val="NoSpacing"/>
            </w:pPr>
            <w:proofErr w:type="gramStart"/>
            <w:r>
              <w:t>and</w:t>
            </w:r>
            <w:proofErr w:type="gramEnd"/>
            <w:r>
              <w:t xml:space="preserve"> within God’s dwelling place.</w:t>
            </w:r>
          </w:p>
        </w:tc>
      </w:tr>
      <w:tr w:rsidR="00C54DEC" w:rsidTr="00C54DEC">
        <w:tc>
          <w:tcPr>
            <w:tcW w:w="1075" w:type="dxa"/>
          </w:tcPr>
          <w:p w:rsidR="00C54DEC" w:rsidRPr="00C54DEC" w:rsidRDefault="002C2E5C" w:rsidP="002C2E5C">
            <w:pPr>
              <w:pStyle w:val="NoSpacing"/>
              <w:rPr>
                <w:b/>
              </w:rPr>
            </w:pPr>
            <w:r>
              <w:rPr>
                <w:b/>
              </w:rPr>
              <w:t>Table 9</w:t>
            </w:r>
          </w:p>
        </w:tc>
        <w:tc>
          <w:tcPr>
            <w:tcW w:w="8275" w:type="dxa"/>
          </w:tcPr>
          <w:p w:rsidR="00C54DEC" w:rsidRDefault="00C54DEC" w:rsidP="00C54DEC">
            <w:pPr>
              <w:pStyle w:val="NoSpacing"/>
            </w:pPr>
            <w:r>
              <w:t>We are called</w:t>
            </w:r>
            <w:r w:rsidR="002C2E5C">
              <w:t xml:space="preserve"> </w:t>
            </w:r>
            <w:r w:rsidR="002C2E5C">
              <w:t>to be Christ’s hands and feet.</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10</w:t>
            </w:r>
          </w:p>
        </w:tc>
        <w:tc>
          <w:tcPr>
            <w:tcW w:w="8275" w:type="dxa"/>
          </w:tcPr>
          <w:p w:rsidR="00C54DEC" w:rsidRDefault="00C54DEC" w:rsidP="00C54DEC">
            <w:pPr>
              <w:pStyle w:val="NoSpacing"/>
            </w:pPr>
            <w:r>
              <w:t>We are called to love as God loves.</w:t>
            </w:r>
          </w:p>
        </w:tc>
      </w:tr>
      <w:tr w:rsidR="00C54DEC" w:rsidTr="00C54DEC">
        <w:tc>
          <w:tcPr>
            <w:tcW w:w="1075" w:type="dxa"/>
          </w:tcPr>
          <w:p w:rsidR="00C54DEC" w:rsidRPr="00C54DEC" w:rsidRDefault="00C54DEC" w:rsidP="00220978">
            <w:pPr>
              <w:pStyle w:val="NoSpacing"/>
              <w:rPr>
                <w:b/>
              </w:rPr>
            </w:pPr>
            <w:r w:rsidRPr="00C54DEC">
              <w:rPr>
                <w:b/>
              </w:rPr>
              <w:t>ALL</w:t>
            </w:r>
          </w:p>
        </w:tc>
        <w:tc>
          <w:tcPr>
            <w:tcW w:w="8275" w:type="dxa"/>
          </w:tcPr>
          <w:p w:rsidR="00C54DEC" w:rsidRDefault="00C54DEC" w:rsidP="00C54DEC">
            <w:pPr>
              <w:pStyle w:val="NoSpacing"/>
            </w:pPr>
            <w:r>
              <w:t>And we respond. Thanks be to God. Amen!</w:t>
            </w:r>
          </w:p>
        </w:tc>
      </w:tr>
    </w:tbl>
    <w:p w:rsidR="006D53DF" w:rsidRDefault="006D53DF" w:rsidP="00220978">
      <w:pPr>
        <w:pStyle w:val="NoSpacing"/>
      </w:pPr>
    </w:p>
    <w:p w:rsidR="00CC2833" w:rsidRPr="0021405D" w:rsidRDefault="0021405D" w:rsidP="00220978">
      <w:pPr>
        <w:pStyle w:val="NoSpacing"/>
        <w:rPr>
          <w:b/>
        </w:rPr>
      </w:pPr>
      <w:r w:rsidRPr="0021405D">
        <w:rPr>
          <w:b/>
        </w:rPr>
        <w:t xml:space="preserve">6:42    </w:t>
      </w:r>
      <w:r w:rsidR="00CC2833" w:rsidRPr="0021405D">
        <w:rPr>
          <w:b/>
        </w:rPr>
        <w:t>We Are Called in Community</w:t>
      </w:r>
      <w:r>
        <w:rPr>
          <w:b/>
        </w:rPr>
        <w:t xml:space="preserve"> / This or That</w:t>
      </w:r>
    </w:p>
    <w:p w:rsidR="006D53DF" w:rsidRDefault="00CC2833" w:rsidP="00220978">
      <w:pPr>
        <w:pStyle w:val="NoSpacing"/>
      </w:pPr>
      <w:r>
        <w:t>This or That Prompts.</w:t>
      </w:r>
      <w:r w:rsidR="006D53DF">
        <w:t xml:space="preserve"> Would you rather vacation at the beach or the mountains?</w:t>
      </w:r>
    </w:p>
    <w:p w:rsidR="00943BE7" w:rsidRDefault="006D53DF" w:rsidP="00220978">
      <w:pPr>
        <w:pStyle w:val="NoSpacing"/>
      </w:pPr>
      <w:r>
        <w:t xml:space="preserve">Have adult and child-friendly versions of questions printed on the cards. </w:t>
      </w:r>
    </w:p>
    <w:p w:rsidR="00943BE7" w:rsidRDefault="00943BE7" w:rsidP="00220978">
      <w:pPr>
        <w:pStyle w:val="NoSpacing"/>
      </w:pPr>
    </w:p>
    <w:p w:rsidR="00CC2833" w:rsidRPr="000B792A" w:rsidRDefault="00CC2833" w:rsidP="00CC2833">
      <w:pPr>
        <w:pStyle w:val="NoSpacing"/>
        <w:rPr>
          <w:b/>
          <w:sz w:val="24"/>
          <w:szCs w:val="24"/>
        </w:rPr>
      </w:pPr>
      <w:r w:rsidRPr="000B792A">
        <w:rPr>
          <w:b/>
          <w:sz w:val="24"/>
          <w:szCs w:val="24"/>
        </w:rPr>
        <w:t>Dice Roll</w:t>
      </w:r>
      <w:r w:rsidRPr="000B792A">
        <w:rPr>
          <w:b/>
          <w:sz w:val="24"/>
          <w:szCs w:val="24"/>
        </w:rPr>
        <w:tab/>
      </w:r>
      <w:r>
        <w:rPr>
          <w:b/>
          <w:sz w:val="24"/>
          <w:szCs w:val="24"/>
        </w:rPr>
        <w:t>Prompt</w:t>
      </w:r>
    </w:p>
    <w:p w:rsidR="00CC2833" w:rsidRDefault="00CC2833" w:rsidP="00CC2833">
      <w:pPr>
        <w:pStyle w:val="NoSpacing"/>
        <w:numPr>
          <w:ilvl w:val="0"/>
          <w:numId w:val="1"/>
        </w:numPr>
        <w:ind w:left="1440" w:hanging="990"/>
      </w:pPr>
      <w:r>
        <w:t>Cats or dogs?</w:t>
      </w:r>
    </w:p>
    <w:p w:rsidR="00CC2833" w:rsidRDefault="00CC2833" w:rsidP="00CC2833">
      <w:pPr>
        <w:pStyle w:val="NoSpacing"/>
        <w:numPr>
          <w:ilvl w:val="0"/>
          <w:numId w:val="1"/>
        </w:numPr>
        <w:ind w:left="1440" w:hanging="990"/>
      </w:pPr>
      <w:r>
        <w:t>Mountains or beach?</w:t>
      </w:r>
    </w:p>
    <w:p w:rsidR="00CC2833" w:rsidRDefault="00CC2833" w:rsidP="00CC2833">
      <w:pPr>
        <w:pStyle w:val="NoSpacing"/>
        <w:numPr>
          <w:ilvl w:val="0"/>
          <w:numId w:val="1"/>
        </w:numPr>
        <w:ind w:left="1440" w:hanging="990"/>
      </w:pPr>
      <w:r>
        <w:t>Vanilla or chocolate?</w:t>
      </w:r>
    </w:p>
    <w:p w:rsidR="00CC2833" w:rsidRDefault="00CC2833" w:rsidP="00CC2833">
      <w:pPr>
        <w:pStyle w:val="NoSpacing"/>
        <w:numPr>
          <w:ilvl w:val="0"/>
          <w:numId w:val="1"/>
        </w:numPr>
        <w:ind w:left="1440" w:hanging="990"/>
      </w:pPr>
      <w:r>
        <w:t>Phone call or text?</w:t>
      </w:r>
    </w:p>
    <w:p w:rsidR="00CC2833" w:rsidRDefault="00CC2833" w:rsidP="00CC2833">
      <w:pPr>
        <w:pStyle w:val="NoSpacing"/>
        <w:numPr>
          <w:ilvl w:val="0"/>
          <w:numId w:val="1"/>
        </w:numPr>
        <w:ind w:left="1440" w:hanging="990"/>
      </w:pPr>
      <w:r>
        <w:t>Laundry or dishes?</w:t>
      </w:r>
    </w:p>
    <w:p w:rsidR="00CC2833" w:rsidRDefault="00CC2833" w:rsidP="00CC2833">
      <w:pPr>
        <w:pStyle w:val="NoSpacing"/>
        <w:numPr>
          <w:ilvl w:val="0"/>
          <w:numId w:val="1"/>
        </w:numPr>
        <w:ind w:left="1440" w:hanging="990"/>
      </w:pPr>
      <w:r>
        <w:t>Pen or pencil?</w:t>
      </w:r>
    </w:p>
    <w:p w:rsidR="00CC2833" w:rsidRDefault="00CC2833" w:rsidP="00CC2833">
      <w:pPr>
        <w:pStyle w:val="NoSpacing"/>
        <w:numPr>
          <w:ilvl w:val="0"/>
          <w:numId w:val="1"/>
        </w:numPr>
        <w:ind w:left="1440" w:hanging="990"/>
      </w:pPr>
      <w:r>
        <w:t>Coke or Pepsi?</w:t>
      </w:r>
    </w:p>
    <w:p w:rsidR="00CC2833" w:rsidRDefault="00CC2833" w:rsidP="00CC2833">
      <w:pPr>
        <w:pStyle w:val="NoSpacing"/>
        <w:numPr>
          <w:ilvl w:val="0"/>
          <w:numId w:val="1"/>
        </w:numPr>
        <w:ind w:left="1440" w:hanging="990"/>
      </w:pPr>
      <w:r>
        <w:t>Star Wars or Star Trek?</w:t>
      </w:r>
    </w:p>
    <w:p w:rsidR="00CC2833" w:rsidRDefault="00CC2833" w:rsidP="00CC2833">
      <w:pPr>
        <w:pStyle w:val="NoSpacing"/>
        <w:numPr>
          <w:ilvl w:val="0"/>
          <w:numId w:val="1"/>
        </w:numPr>
        <w:ind w:left="1440" w:hanging="990"/>
      </w:pPr>
      <w:r>
        <w:t xml:space="preserve">Ninjas or </w:t>
      </w:r>
      <w:proofErr w:type="spellStart"/>
      <w:r>
        <w:t>Priates</w:t>
      </w:r>
      <w:proofErr w:type="spellEnd"/>
      <w:r>
        <w:t>?</w:t>
      </w:r>
    </w:p>
    <w:p w:rsidR="00CC2833" w:rsidRDefault="00CC2833" w:rsidP="00CC2833">
      <w:pPr>
        <w:pStyle w:val="NoSpacing"/>
        <w:numPr>
          <w:ilvl w:val="0"/>
          <w:numId w:val="1"/>
        </w:numPr>
        <w:ind w:left="1440" w:hanging="990"/>
      </w:pPr>
      <w:r>
        <w:t xml:space="preserve">Ice Cream Cone or </w:t>
      </w:r>
      <w:proofErr w:type="spellStart"/>
      <w:r>
        <w:t>Sno</w:t>
      </w:r>
      <w:proofErr w:type="spellEnd"/>
      <w:r>
        <w:t xml:space="preserve"> Cone?</w:t>
      </w:r>
    </w:p>
    <w:p w:rsidR="00CC2833" w:rsidRPr="001D4C08" w:rsidRDefault="00CC2833" w:rsidP="00CC2833">
      <w:pPr>
        <w:pStyle w:val="NoSpacing"/>
        <w:numPr>
          <w:ilvl w:val="0"/>
          <w:numId w:val="1"/>
        </w:numPr>
        <w:ind w:left="1440" w:hanging="990"/>
      </w:pPr>
      <w:r>
        <w:t>Heavy Metal or Classical?</w:t>
      </w:r>
    </w:p>
    <w:p w:rsidR="00943BE7" w:rsidRDefault="00943BE7" w:rsidP="00220978">
      <w:pPr>
        <w:pStyle w:val="NoSpacing"/>
      </w:pPr>
    </w:p>
    <w:p w:rsidR="00CC2833" w:rsidRDefault="0021405D" w:rsidP="00220978">
      <w:pPr>
        <w:pStyle w:val="NoSpacing"/>
      </w:pPr>
      <w:r w:rsidRPr="0021405D">
        <w:rPr>
          <w:b/>
        </w:rPr>
        <w:t xml:space="preserve">6:50   </w:t>
      </w:r>
      <w:r w:rsidR="00CC2833" w:rsidRPr="0021405D">
        <w:rPr>
          <w:b/>
        </w:rPr>
        <w:t>God’s Dream</w:t>
      </w:r>
      <w:r w:rsidR="00CC2833">
        <w:t xml:space="preserve"> – </w:t>
      </w:r>
      <w:proofErr w:type="spellStart"/>
      <w:r w:rsidR="00CC2833">
        <w:t>Jeclisse</w:t>
      </w:r>
      <w:proofErr w:type="spellEnd"/>
      <w:r w:rsidR="00CC2833">
        <w:t xml:space="preserve"> Arman Reads – Slides on Screen</w:t>
      </w:r>
    </w:p>
    <w:p w:rsidR="00943BE7" w:rsidRDefault="00943BE7" w:rsidP="00220978">
      <w:pPr>
        <w:pStyle w:val="NoSpacing"/>
      </w:pPr>
    </w:p>
    <w:p w:rsidR="0021405D" w:rsidRPr="0021405D" w:rsidRDefault="0021405D" w:rsidP="00220978">
      <w:pPr>
        <w:pStyle w:val="NoSpacing"/>
        <w:rPr>
          <w:b/>
        </w:rPr>
      </w:pPr>
      <w:r w:rsidRPr="0021405D">
        <w:rPr>
          <w:b/>
        </w:rPr>
        <w:t>6:55   Talk about Callings at the Tables</w:t>
      </w:r>
    </w:p>
    <w:p w:rsidR="0021405D" w:rsidRDefault="0021405D" w:rsidP="00220978">
      <w:pPr>
        <w:pStyle w:val="NoSpacing"/>
      </w:pPr>
      <w:r>
        <w:t>Biblical calling, contemporary calling, your calling.</w:t>
      </w:r>
    </w:p>
    <w:p w:rsidR="006D53DF" w:rsidRDefault="006D53DF" w:rsidP="00220978">
      <w:pPr>
        <w:pStyle w:val="NoSpacing"/>
      </w:pPr>
      <w:r>
        <w:t>Kids, just like adults, have callings and opportunities to make God smile.</w:t>
      </w:r>
    </w:p>
    <w:p w:rsidR="00943BE7" w:rsidRDefault="006D53DF" w:rsidP="00220978">
      <w:pPr>
        <w:pStyle w:val="NoSpacing"/>
      </w:pPr>
      <w:r>
        <w:lastRenderedPageBreak/>
        <w:t>“What is God calling you to in your life?”</w:t>
      </w:r>
    </w:p>
    <w:p w:rsidR="006D53DF" w:rsidRDefault="006D53DF" w:rsidP="00220978">
      <w:pPr>
        <w:pStyle w:val="NoSpacing"/>
      </w:pPr>
      <w:proofErr w:type="gramStart"/>
      <w:r>
        <w:t>for</w:t>
      </w:r>
      <w:proofErr w:type="gramEnd"/>
      <w:r>
        <w:t xml:space="preserve"> kids: “What is God calling you to do in your family, school, community, or church?”</w:t>
      </w:r>
    </w:p>
    <w:p w:rsidR="006D53DF" w:rsidRDefault="006D53DF" w:rsidP="00220978">
      <w:pPr>
        <w:pStyle w:val="NoSpacing"/>
      </w:pPr>
    </w:p>
    <w:p w:rsidR="006D53DF" w:rsidRDefault="006D53DF" w:rsidP="00220978">
      <w:pPr>
        <w:pStyle w:val="NoSpacing"/>
      </w:pPr>
      <w:r>
        <w:t>Prayer together at the tables.</w:t>
      </w:r>
    </w:p>
    <w:p w:rsidR="006D53DF" w:rsidRDefault="006D53DF" w:rsidP="00220978">
      <w:pPr>
        <w:pStyle w:val="NoSpacing"/>
      </w:pPr>
    </w:p>
    <w:p w:rsidR="0021405D" w:rsidRPr="0021405D" w:rsidRDefault="0021405D" w:rsidP="00CC7FF5">
      <w:pPr>
        <w:pStyle w:val="NoSpacing"/>
        <w:rPr>
          <w:b/>
        </w:rPr>
      </w:pPr>
      <w:r w:rsidRPr="0021405D">
        <w:rPr>
          <w:b/>
        </w:rPr>
        <w:t>7:15 – Banner Activity</w:t>
      </w:r>
    </w:p>
    <w:p w:rsidR="0021405D" w:rsidRDefault="0021405D" w:rsidP="00CC7FF5">
      <w:pPr>
        <w:pStyle w:val="NoSpacing"/>
      </w:pPr>
    </w:p>
    <w:p w:rsidR="006D53DF" w:rsidRDefault="00CC7FF5" w:rsidP="00CC7FF5">
      <w:pPr>
        <w:pStyle w:val="NoSpacing"/>
      </w:pPr>
      <w:r>
        <w:t>“</w:t>
      </w:r>
      <w:r w:rsidRPr="00CC7FF5">
        <w:t>Dear child of God, do you know how to make God’s dream come true? It is really quite easy. As easy as sharing, loving, caring…as easy as knowing we are family because we are all God’s children.</w:t>
      </w:r>
      <w:r>
        <w:t xml:space="preserve"> . . .</w:t>
      </w:r>
    </w:p>
    <w:p w:rsidR="00CC7FF5" w:rsidRDefault="00CC7FF5" w:rsidP="00CC7FF5">
      <w:pPr>
        <w:pStyle w:val="NoSpacing"/>
      </w:pPr>
      <w:r>
        <w:t>God smiles like a rainbow when you do.”</w:t>
      </w:r>
    </w:p>
    <w:p w:rsidR="00CC7FF5" w:rsidRDefault="00CC7FF5" w:rsidP="00CC7FF5">
      <w:pPr>
        <w:pStyle w:val="NoSpacing"/>
      </w:pPr>
    </w:p>
    <w:p w:rsidR="00CC7FF5" w:rsidRDefault="00CC7FF5" w:rsidP="00CC7FF5">
      <w:pPr>
        <w:pStyle w:val="NoSpacing"/>
      </w:pPr>
      <w:r>
        <w:t xml:space="preserve">Picking up in the final illustration in the story, we will </w:t>
      </w:r>
      <w:r w:rsidR="00E962EC">
        <w:t>make a rainbow collage of hands on a large piece of butcher paper</w:t>
      </w:r>
      <w:r w:rsidR="00943BE7">
        <w:t xml:space="preserve"> or canvas</w:t>
      </w:r>
      <w:r w:rsidR="00E962EC">
        <w:t>. Over the rainbow we’ll have words to the effect of</w:t>
      </w:r>
      <w:r w:rsidR="007866AA">
        <w:t xml:space="preserve"> “God Smiles </w:t>
      </w:r>
      <w:r w:rsidR="00671040">
        <w:t>like a r</w:t>
      </w:r>
      <w:r w:rsidR="007866AA">
        <w:t xml:space="preserve">ainbow </w:t>
      </w:r>
      <w:r w:rsidR="00671040">
        <w:t>w</w:t>
      </w:r>
      <w:r w:rsidR="007866AA">
        <w:t xml:space="preserve">hen </w:t>
      </w:r>
      <w:r w:rsidR="00671040">
        <w:t>w</w:t>
      </w:r>
      <w:r w:rsidR="007866AA">
        <w:t xml:space="preserve">e </w:t>
      </w:r>
      <w:r w:rsidR="00671040">
        <w:t>f</w:t>
      </w:r>
      <w:r w:rsidR="007866AA">
        <w:t xml:space="preserve">ollow </w:t>
      </w:r>
      <w:r w:rsidR="00671040">
        <w:t>o</w:t>
      </w:r>
      <w:r w:rsidR="007866AA">
        <w:t xml:space="preserve">ur </w:t>
      </w:r>
      <w:r w:rsidR="00671040">
        <w:t>c</w:t>
      </w:r>
      <w:r w:rsidR="007866AA">
        <w:t>allings”.</w:t>
      </w:r>
    </w:p>
    <w:p w:rsidR="00E962EC" w:rsidRDefault="00E962EC" w:rsidP="00CC7FF5">
      <w:pPr>
        <w:pStyle w:val="NoSpacing"/>
      </w:pPr>
    </w:p>
    <w:p w:rsidR="0021405D" w:rsidRDefault="0021405D" w:rsidP="00CC7FF5">
      <w:pPr>
        <w:pStyle w:val="NoSpacing"/>
      </w:pPr>
    </w:p>
    <w:p w:rsidR="00E962EC" w:rsidRPr="00A23842" w:rsidRDefault="0021405D" w:rsidP="00CC7FF5">
      <w:pPr>
        <w:pStyle w:val="NoSpacing"/>
        <w:rPr>
          <w:b/>
          <w:noProof/>
        </w:rPr>
      </w:pPr>
      <w:r>
        <w:rPr>
          <w:b/>
          <w:noProof/>
        </w:rPr>
        <w:t xml:space="preserve">7:29   </w:t>
      </w:r>
      <w:r w:rsidR="00A23842" w:rsidRPr="00A23842">
        <w:rPr>
          <w:b/>
          <w:noProof/>
        </w:rPr>
        <w:t>Closing Prayer</w:t>
      </w:r>
    </w:p>
    <w:p w:rsidR="00A23842" w:rsidRDefault="00A23842" w:rsidP="0021405D">
      <w:pPr>
        <w:spacing w:line="240" w:lineRule="auto"/>
        <w:rPr>
          <w:b/>
          <w:bCs/>
          <w:u w:val="single"/>
        </w:rPr>
      </w:pPr>
      <w:r>
        <w:rPr>
          <w:b/>
          <w:bCs/>
          <w:u w:val="single"/>
        </w:rPr>
        <w:t>Reader One</w:t>
      </w:r>
    </w:p>
    <w:p w:rsidR="00A23842" w:rsidRDefault="00A23842" w:rsidP="0021405D">
      <w:pPr>
        <w:spacing w:line="240" w:lineRule="auto"/>
      </w:pPr>
      <w:r>
        <w:t>Gracious and Loving God,</w:t>
      </w:r>
    </w:p>
    <w:p w:rsidR="00A23842" w:rsidRDefault="00A23842" w:rsidP="0021405D">
      <w:pPr>
        <w:spacing w:line="240" w:lineRule="auto"/>
      </w:pPr>
      <w:r>
        <w:t>Thank you for creating us;</w:t>
      </w:r>
    </w:p>
    <w:p w:rsidR="00A23842" w:rsidRDefault="00A23842" w:rsidP="0021405D">
      <w:pPr>
        <w:spacing w:line="240" w:lineRule="auto"/>
      </w:pPr>
      <w:r>
        <w:t>Thank you for communicating with us;</w:t>
      </w:r>
    </w:p>
    <w:p w:rsidR="00A23842" w:rsidRDefault="00A23842" w:rsidP="0021405D">
      <w:pPr>
        <w:spacing w:line="240" w:lineRule="auto"/>
      </w:pPr>
      <w:r>
        <w:t>And thank you for calling us.</w:t>
      </w:r>
    </w:p>
    <w:p w:rsidR="00A23842" w:rsidRDefault="00A23842" w:rsidP="0021405D">
      <w:pPr>
        <w:spacing w:line="240" w:lineRule="auto"/>
      </w:pPr>
    </w:p>
    <w:p w:rsidR="00A23842" w:rsidRDefault="00A23842" w:rsidP="0021405D">
      <w:pPr>
        <w:spacing w:line="240" w:lineRule="auto"/>
        <w:rPr>
          <w:b/>
          <w:bCs/>
          <w:u w:val="single"/>
        </w:rPr>
      </w:pPr>
      <w:r>
        <w:rPr>
          <w:b/>
          <w:bCs/>
          <w:u w:val="single"/>
        </w:rPr>
        <w:t>Reader Two</w:t>
      </w:r>
    </w:p>
    <w:p w:rsidR="00A23842" w:rsidRDefault="00A23842" w:rsidP="0021405D">
      <w:pPr>
        <w:spacing w:line="240" w:lineRule="auto"/>
      </w:pPr>
      <w:r>
        <w:t>You’ve called us to be explorers.</w:t>
      </w:r>
    </w:p>
    <w:p w:rsidR="00A23842" w:rsidRDefault="00A23842" w:rsidP="0021405D">
      <w:pPr>
        <w:spacing w:line="240" w:lineRule="auto"/>
      </w:pPr>
      <w:r>
        <w:t>You’ve called us to be encouragers.</w:t>
      </w:r>
    </w:p>
    <w:p w:rsidR="00A23842" w:rsidRDefault="00A23842" w:rsidP="0021405D">
      <w:pPr>
        <w:spacing w:line="240" w:lineRule="auto"/>
      </w:pPr>
      <w:r>
        <w:t>And you’ve called us to be engaged with others.</w:t>
      </w:r>
    </w:p>
    <w:p w:rsidR="00A23842" w:rsidRDefault="00A23842" w:rsidP="0021405D">
      <w:pPr>
        <w:spacing w:line="240" w:lineRule="auto"/>
      </w:pPr>
    </w:p>
    <w:p w:rsidR="00A23842" w:rsidRDefault="00A23842" w:rsidP="0021405D">
      <w:pPr>
        <w:spacing w:line="240" w:lineRule="auto"/>
        <w:rPr>
          <w:b/>
          <w:bCs/>
          <w:u w:val="single"/>
        </w:rPr>
      </w:pPr>
      <w:r>
        <w:rPr>
          <w:b/>
          <w:bCs/>
          <w:u w:val="single"/>
        </w:rPr>
        <w:t>Reader Three</w:t>
      </w:r>
    </w:p>
    <w:p w:rsidR="00A23842" w:rsidRDefault="00A23842" w:rsidP="0021405D">
      <w:pPr>
        <w:spacing w:line="240" w:lineRule="auto"/>
      </w:pPr>
      <w:r>
        <w:t>O</w:t>
      </w:r>
      <w:r>
        <w:t xml:space="preserve"> God Who Calls,</w:t>
      </w:r>
    </w:p>
    <w:p w:rsidR="00A23842" w:rsidRDefault="00A23842" w:rsidP="0021405D">
      <w:pPr>
        <w:spacing w:line="240" w:lineRule="auto"/>
      </w:pPr>
      <w:r>
        <w:t>Help us to listen for your Word.</w:t>
      </w:r>
    </w:p>
    <w:p w:rsidR="00A23842" w:rsidRDefault="00A23842" w:rsidP="0021405D">
      <w:pPr>
        <w:spacing w:line="240" w:lineRule="auto"/>
      </w:pPr>
      <w:r>
        <w:t>Help us to hear your call to us.</w:t>
      </w:r>
    </w:p>
    <w:p w:rsidR="00A23842" w:rsidRDefault="00A23842" w:rsidP="0021405D">
      <w:pPr>
        <w:spacing w:line="240" w:lineRule="auto"/>
      </w:pPr>
      <w:r>
        <w:t>And grant us the courage to live out our calling with joy, with faith, and with love.</w:t>
      </w:r>
    </w:p>
    <w:p w:rsidR="00A23842" w:rsidRDefault="00A23842" w:rsidP="0021405D">
      <w:pPr>
        <w:pStyle w:val="NoSpacing"/>
        <w:rPr>
          <w:noProof/>
        </w:rPr>
      </w:pPr>
      <w:r>
        <w:rPr>
          <w:noProof/>
        </w:rPr>
        <w:t>Amen.</w:t>
      </w:r>
    </w:p>
    <w:p w:rsidR="00A23842" w:rsidRDefault="00A23842" w:rsidP="00CC7FF5">
      <w:pPr>
        <w:pStyle w:val="NoSpacing"/>
        <w:rPr>
          <w:noProof/>
        </w:rPr>
      </w:pPr>
    </w:p>
    <w:p w:rsidR="00A23842" w:rsidRDefault="00A23842" w:rsidP="00CC7FF5">
      <w:pPr>
        <w:pStyle w:val="NoSpacing"/>
        <w:rPr>
          <w:noProof/>
        </w:rPr>
      </w:pPr>
    </w:p>
    <w:p w:rsidR="00A23842" w:rsidRDefault="00A23842" w:rsidP="00CC7FF5">
      <w:pPr>
        <w:pStyle w:val="NoSpacing"/>
        <w:rPr>
          <w:noProof/>
        </w:rPr>
      </w:pPr>
    </w:p>
    <w:p w:rsidR="004F7A16" w:rsidRDefault="0021405D" w:rsidP="00CC7FF5">
      <w:pPr>
        <w:pStyle w:val="NoSpacing"/>
      </w:pPr>
      <w:r>
        <w:rPr>
          <w:b/>
          <w:noProof/>
        </w:rPr>
        <w:t xml:space="preserve">7:30 </w:t>
      </w:r>
      <w:r w:rsidR="00A23842" w:rsidRPr="0021405D">
        <w:rPr>
          <w:b/>
          <w:noProof/>
        </w:rPr>
        <w:t>Benediction - Melissa</w:t>
      </w:r>
    </w:p>
    <w:sectPr w:rsidR="004F7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FCB"/>
    <w:multiLevelType w:val="hybridMultilevel"/>
    <w:tmpl w:val="BF8E3342"/>
    <w:lvl w:ilvl="0" w:tplc="3468E85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5A"/>
    <w:rsid w:val="00116AC7"/>
    <w:rsid w:val="001D4C08"/>
    <w:rsid w:val="001D75F5"/>
    <w:rsid w:val="0021405D"/>
    <w:rsid w:val="00220978"/>
    <w:rsid w:val="0028035F"/>
    <w:rsid w:val="002C2E5C"/>
    <w:rsid w:val="00311B46"/>
    <w:rsid w:val="00456532"/>
    <w:rsid w:val="004F7A16"/>
    <w:rsid w:val="00671040"/>
    <w:rsid w:val="006D53DF"/>
    <w:rsid w:val="007866AA"/>
    <w:rsid w:val="008A0199"/>
    <w:rsid w:val="00943BE7"/>
    <w:rsid w:val="00A23842"/>
    <w:rsid w:val="00BD02D1"/>
    <w:rsid w:val="00C04C19"/>
    <w:rsid w:val="00C54DEC"/>
    <w:rsid w:val="00CC2833"/>
    <w:rsid w:val="00CC7FF5"/>
    <w:rsid w:val="00D127BC"/>
    <w:rsid w:val="00D94DE3"/>
    <w:rsid w:val="00E962EC"/>
    <w:rsid w:val="00F8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EF91"/>
  <w15:chartTrackingRefBased/>
  <w15:docId w15:val="{AB9BED7D-3BF6-4BC2-BC1D-D100E379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978"/>
    <w:pPr>
      <w:spacing w:after="0" w:line="240" w:lineRule="auto"/>
    </w:pPr>
  </w:style>
  <w:style w:type="character" w:styleId="Hyperlink">
    <w:name w:val="Hyperlink"/>
    <w:basedOn w:val="DefaultParagraphFont"/>
    <w:uiPriority w:val="99"/>
    <w:unhideWhenUsed/>
    <w:rsid w:val="00220978"/>
    <w:rPr>
      <w:color w:val="0563C1" w:themeColor="hyperlink"/>
      <w:u w:val="single"/>
    </w:rPr>
  </w:style>
  <w:style w:type="table" w:styleId="TableGrid">
    <w:name w:val="Table Grid"/>
    <w:basedOn w:val="TableNormal"/>
    <w:uiPriority w:val="39"/>
    <w:rsid w:val="00C5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13</cp:revision>
  <dcterms:created xsi:type="dcterms:W3CDTF">2018-11-11T22:55:00Z</dcterms:created>
  <dcterms:modified xsi:type="dcterms:W3CDTF">2018-11-14T21:30:00Z</dcterms:modified>
</cp:coreProperties>
</file>