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25" w:rsidRPr="00F90625" w:rsidRDefault="00F90625" w:rsidP="00F90625">
      <w:pPr>
        <w:widowControl/>
        <w:ind w:left="360"/>
        <w:rPr>
          <w:rFonts w:eastAsia="Times New Roman" w:cs="Times New Roman"/>
          <w:b/>
          <w:bCs/>
          <w:sz w:val="36"/>
          <w:szCs w:val="36"/>
        </w:rPr>
      </w:pPr>
      <w:r w:rsidRPr="00F90625">
        <w:rPr>
          <w:b/>
          <w:sz w:val="36"/>
          <w:szCs w:val="36"/>
        </w:rPr>
        <w:t>Called </w:t>
      </w:r>
      <w:r w:rsidRPr="00F90625">
        <w:rPr>
          <w:b/>
          <w:i/>
          <w:iCs/>
          <w:sz w:val="36"/>
          <w:szCs w:val="36"/>
        </w:rPr>
        <w:t>from</w:t>
      </w:r>
      <w:r w:rsidRPr="00F90625">
        <w:rPr>
          <w:b/>
          <w:sz w:val="36"/>
          <w:szCs w:val="36"/>
        </w:rPr>
        <w:t> People, Places, or Situations</w:t>
      </w:r>
      <w:r w:rsidRPr="00F90625">
        <w:rPr>
          <w:rFonts w:eastAsia="Times New Roman" w:cs="Times New Roman"/>
          <w:b/>
          <w:bCs/>
          <w:sz w:val="36"/>
          <w:szCs w:val="36"/>
        </w:rPr>
        <w:t xml:space="preserve"> </w:t>
      </w:r>
    </w:p>
    <w:p w:rsidR="00F90625" w:rsidRDefault="00F90625" w:rsidP="00F90625">
      <w:pPr>
        <w:widowControl/>
        <w:ind w:left="360"/>
        <w:rPr>
          <w:rFonts w:eastAsia="Times New Roman" w:cs="Times New Roman"/>
          <w:bCs/>
        </w:rPr>
      </w:pPr>
    </w:p>
    <w:p w:rsidR="00F90625" w:rsidRDefault="00F90625" w:rsidP="00F90625">
      <w:pPr>
        <w:widowControl/>
        <w:ind w:left="360"/>
        <w:rPr>
          <w:rFonts w:eastAsia="Times New Roman" w:cs="Times New Roman"/>
          <w:bCs/>
        </w:rPr>
      </w:pPr>
      <w:r w:rsidRPr="00F90625">
        <w:rPr>
          <w:rFonts w:eastAsia="Times New Roman" w:cs="Times New Roman"/>
          <w:bCs/>
        </w:rPr>
        <w:t>Think</w:t>
      </w:r>
      <w:r>
        <w:rPr>
          <w:rFonts w:eastAsia="Times New Roman" w:cs="Times New Roman"/>
          <w:bCs/>
        </w:rPr>
        <w:t xml:space="preserve"> of one transition in your own life (like a graduation, wedding, birth of the first child, retirement, a divorce, death of a loved one, loss of job, etc.) or in your family’s life (like a transition involving your parents, your children or grandchildren, your spouse, etc.). </w:t>
      </w:r>
    </w:p>
    <w:p w:rsidR="00F90625" w:rsidRDefault="00F90625" w:rsidP="00F90625">
      <w:pPr>
        <w:widowControl/>
        <w:ind w:left="360"/>
        <w:rPr>
          <w:rFonts w:eastAsia="Times New Roman" w:cs="Times New Roman"/>
          <w:bCs/>
        </w:rPr>
      </w:pPr>
    </w:p>
    <w:p w:rsidR="00F90625" w:rsidRDefault="00F90625" w:rsidP="00F90625">
      <w:pPr>
        <w:widowControl/>
        <w:ind w:left="3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</w:t>
      </w:r>
      <w:r>
        <w:rPr>
          <w:rFonts w:eastAsia="Times New Roman" w:cs="Times New Roman"/>
          <w:bCs/>
        </w:rPr>
        <w:t>eflect on th</w:t>
      </w:r>
      <w:r>
        <w:rPr>
          <w:rFonts w:eastAsia="Times New Roman" w:cs="Times New Roman"/>
          <w:bCs/>
        </w:rPr>
        <w:t>is</w:t>
      </w:r>
      <w:r>
        <w:rPr>
          <w:rFonts w:eastAsia="Times New Roman" w:cs="Times New Roman"/>
          <w:bCs/>
        </w:rPr>
        <w:t xml:space="preserve"> life transition</w:t>
      </w:r>
      <w:r>
        <w:rPr>
          <w:rFonts w:eastAsia="Times New Roman" w:cs="Times New Roman"/>
          <w:bCs/>
        </w:rPr>
        <w:t xml:space="preserve"> using the following questions as a guide:</w:t>
      </w:r>
    </w:p>
    <w:p w:rsidR="00F90625" w:rsidRDefault="00F90625" w:rsidP="00F90625">
      <w:pPr>
        <w:widowControl/>
        <w:ind w:left="360"/>
        <w:rPr>
          <w:rFonts w:eastAsia="Times New Roman" w:cs="Times New Roman"/>
          <w:bCs/>
        </w:rPr>
      </w:pPr>
    </w:p>
    <w:p w:rsidR="00F90625" w:rsidRDefault="00F90625" w:rsidP="00F90625">
      <w:pPr>
        <w:widowControl/>
        <w:numPr>
          <w:ilvl w:val="0"/>
          <w:numId w:val="1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What were the emotions you were feeling—excitement, anticipation, pain, loss, grief? </w:t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</w:p>
    <w:p w:rsidR="00F90625" w:rsidRDefault="00F90625" w:rsidP="00F90625">
      <w:pPr>
        <w:widowControl/>
        <w:numPr>
          <w:ilvl w:val="0"/>
          <w:numId w:val="1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Did you experience a sense of loss during this transition? What was the loss? </w:t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</w:p>
    <w:p w:rsidR="00F90625" w:rsidRDefault="00F90625" w:rsidP="00F90625">
      <w:pPr>
        <w:widowControl/>
        <w:numPr>
          <w:ilvl w:val="0"/>
          <w:numId w:val="1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Did the transition involve forgiving and possibly reconciling with someone or forgiving yourself? </w:t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</w:p>
    <w:p w:rsidR="00F90625" w:rsidRDefault="00F90625" w:rsidP="00F90625">
      <w:pPr>
        <w:widowControl/>
        <w:numPr>
          <w:ilvl w:val="0"/>
          <w:numId w:val="1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How do you integrate the transition into your life—addressing the loss and embracing a “new” time in your life? </w:t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  <w:r>
        <w:rPr>
          <w:rFonts w:eastAsia="Times New Roman" w:cs="Times New Roman"/>
          <w:bCs/>
        </w:rPr>
        <w:br/>
      </w:r>
    </w:p>
    <w:p w:rsidR="00F90625" w:rsidRPr="004951F0" w:rsidRDefault="00F90625" w:rsidP="00F90625">
      <w:pPr>
        <w:widowControl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4951F0">
        <w:rPr>
          <w:rFonts w:eastAsia="Times New Roman" w:cs="Times New Roman"/>
          <w:bCs/>
        </w:rPr>
        <w:t>How did you experience God in your transition?</w:t>
      </w:r>
      <w:r>
        <w:rPr>
          <w:rFonts w:eastAsia="Times New Roman" w:cs="Times New Roman"/>
          <w:bCs/>
        </w:rPr>
        <w:t xml:space="preserve"> </w:t>
      </w:r>
      <w:r w:rsidRPr="004951F0">
        <w:rPr>
          <w:rFonts w:eastAsia="Times New Roman" w:cs="Times New Roman"/>
          <w:color w:val="000000"/>
        </w:rPr>
        <w:t>What was God calling you from? Where did this calling lead you?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</w:p>
    <w:p w:rsidR="00F90625" w:rsidRDefault="00F90625" w:rsidP="00F90625">
      <w:pPr>
        <w:widowControl/>
        <w:rPr>
          <w:b/>
        </w:rPr>
      </w:pPr>
    </w:p>
    <w:p w:rsidR="00F90625" w:rsidRDefault="00F90625" w:rsidP="00F90625">
      <w:pPr>
        <w:widowControl/>
        <w:ind w:left="720"/>
        <w:rPr>
          <w:b/>
        </w:rPr>
      </w:pPr>
    </w:p>
    <w:p w:rsidR="00F90625" w:rsidRPr="00D26FC3" w:rsidRDefault="00F90625" w:rsidP="00F90625">
      <w:pPr>
        <w:widowControl/>
        <w:ind w:left="720"/>
        <w:rPr>
          <w:b/>
        </w:rPr>
      </w:pPr>
      <w:r w:rsidRPr="00D26FC3">
        <w:rPr>
          <w:b/>
        </w:rPr>
        <w:lastRenderedPageBreak/>
        <w:t>The Road Ahead</w:t>
      </w:r>
    </w:p>
    <w:p w:rsidR="00F90625" w:rsidRDefault="00F90625" w:rsidP="00F90625">
      <w:pPr>
        <w:widowControl/>
        <w:ind w:left="720"/>
      </w:pPr>
      <w:r>
        <w:t xml:space="preserve"> </w:t>
      </w: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My Lord God, </w:t>
      </w: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I have no idea where I am going. </w:t>
      </w: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>I do not see the road ahead of me.</w:t>
      </w: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I cannot know for certain where it will end. </w:t>
      </w: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Nor do I really know myself, </w:t>
      </w:r>
    </w:p>
    <w:p w:rsidR="00F90625" w:rsidRPr="00D26FC3" w:rsidRDefault="00F90625" w:rsidP="00F90625">
      <w:pPr>
        <w:widowControl/>
        <w:ind w:left="720"/>
        <w:rPr>
          <w:i/>
        </w:rPr>
      </w:pPr>
      <w:proofErr w:type="gramStart"/>
      <w:r w:rsidRPr="00D26FC3">
        <w:rPr>
          <w:i/>
        </w:rPr>
        <w:t>and</w:t>
      </w:r>
      <w:proofErr w:type="gramEnd"/>
      <w:r w:rsidRPr="00D26FC3">
        <w:rPr>
          <w:i/>
        </w:rPr>
        <w:t xml:space="preserve"> the fact that I think that I am following </w:t>
      </w:r>
    </w:p>
    <w:p w:rsidR="00F90625" w:rsidRPr="00D26FC3" w:rsidRDefault="00F90625" w:rsidP="00F90625">
      <w:pPr>
        <w:widowControl/>
        <w:ind w:left="720"/>
        <w:rPr>
          <w:i/>
        </w:rPr>
      </w:pPr>
      <w:proofErr w:type="gramStart"/>
      <w:r w:rsidRPr="00D26FC3">
        <w:rPr>
          <w:i/>
        </w:rPr>
        <w:t>your</w:t>
      </w:r>
      <w:proofErr w:type="gramEnd"/>
      <w:r w:rsidRPr="00D26FC3">
        <w:rPr>
          <w:i/>
        </w:rPr>
        <w:t xml:space="preserve"> will does not mean that I am actually doing so.</w:t>
      </w:r>
    </w:p>
    <w:p w:rsidR="00F90625" w:rsidRPr="00D26FC3" w:rsidRDefault="00F90625" w:rsidP="00F90625">
      <w:pPr>
        <w:widowControl/>
        <w:ind w:left="720"/>
        <w:rPr>
          <w:i/>
        </w:rPr>
      </w:pP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But I believe that the desire to please you does in fact please you. </w:t>
      </w: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And I hope I have that desire in all that I am doing. </w:t>
      </w: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I hope that I will never do anything apart from that desire. </w:t>
      </w: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>And I know that if I do this, you will lead me by the right road though I may know nothing about it.</w:t>
      </w:r>
    </w:p>
    <w:p w:rsidR="00F90625" w:rsidRPr="00D26FC3" w:rsidRDefault="00F90625" w:rsidP="00F90625">
      <w:pPr>
        <w:widowControl/>
        <w:ind w:left="720"/>
        <w:rPr>
          <w:i/>
        </w:rPr>
      </w:pP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Therefore will I trust you always though I may seem to be lost and in the shadow of death. </w:t>
      </w:r>
      <w:r w:rsidRPr="00D26FC3">
        <w:rPr>
          <w:i/>
        </w:rPr>
        <w:br/>
        <w:t xml:space="preserve">I will not fear, for you are ever with me, </w:t>
      </w:r>
    </w:p>
    <w:p w:rsidR="00F90625" w:rsidRPr="00D26FC3" w:rsidRDefault="00F90625" w:rsidP="00F90625">
      <w:pPr>
        <w:widowControl/>
        <w:ind w:left="720"/>
        <w:rPr>
          <w:i/>
        </w:rPr>
      </w:pPr>
      <w:proofErr w:type="gramStart"/>
      <w:r w:rsidRPr="00D26FC3">
        <w:rPr>
          <w:i/>
        </w:rPr>
        <w:t>and</w:t>
      </w:r>
      <w:proofErr w:type="gramEnd"/>
      <w:r w:rsidRPr="00D26FC3">
        <w:rPr>
          <w:i/>
        </w:rPr>
        <w:t xml:space="preserve"> you will never leave me to face my perils alone. </w:t>
      </w:r>
    </w:p>
    <w:p w:rsidR="00F90625" w:rsidRPr="00D26FC3" w:rsidRDefault="00F90625" w:rsidP="00F90625">
      <w:pPr>
        <w:widowControl/>
        <w:ind w:left="720"/>
        <w:rPr>
          <w:i/>
        </w:rPr>
      </w:pPr>
    </w:p>
    <w:p w:rsidR="00F90625" w:rsidRPr="00D26FC3" w:rsidRDefault="00F90625" w:rsidP="00F90625">
      <w:pPr>
        <w:widowControl/>
        <w:ind w:left="720"/>
        <w:rPr>
          <w:i/>
        </w:rPr>
      </w:pPr>
      <w:r w:rsidRPr="00D26FC3">
        <w:rPr>
          <w:i/>
        </w:rPr>
        <w:t xml:space="preserve">Amen.  </w:t>
      </w:r>
    </w:p>
    <w:p w:rsidR="00F90625" w:rsidRDefault="00F90625" w:rsidP="00F90625">
      <w:pPr>
        <w:widowControl/>
        <w:ind w:left="720"/>
      </w:pPr>
      <w:r>
        <w:t xml:space="preserve"> </w:t>
      </w:r>
    </w:p>
    <w:p w:rsidR="00F90625" w:rsidRDefault="00F90625" w:rsidP="00F90625">
      <w:pPr>
        <w:widowControl/>
        <w:ind w:left="720"/>
      </w:pPr>
      <w:r>
        <w:t>Thomas Merton</w:t>
      </w:r>
    </w:p>
    <w:p w:rsidR="007F19BD" w:rsidRDefault="007F19BD">
      <w:bookmarkStart w:id="0" w:name="_GoBack"/>
      <w:bookmarkEnd w:id="0"/>
    </w:p>
    <w:sectPr w:rsidR="007F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 Old Style Roman">
    <w:altName w:val="Georgia"/>
    <w:charset w:val="00"/>
    <w:family w:val="auto"/>
    <w:pitch w:val="variable"/>
    <w:sig w:usb0="A00000EF" w:usb1="400020C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AAB"/>
    <w:multiLevelType w:val="hybridMultilevel"/>
    <w:tmpl w:val="E4DC8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5"/>
    <w:rsid w:val="007F19BD"/>
    <w:rsid w:val="00F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2081"/>
  <w15:chartTrackingRefBased/>
  <w15:docId w15:val="{FEE8714B-6F15-4A6F-9EDE-83E00DF5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625"/>
    <w:pPr>
      <w:widowControl w:val="0"/>
      <w:spacing w:after="0" w:line="240" w:lineRule="auto"/>
    </w:pPr>
    <w:rPr>
      <w:rFonts w:ascii="Iowan Old Style Roman" w:hAnsi="Iowan Old Style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Pattison</dc:creator>
  <cp:keywords/>
  <dc:description/>
  <cp:lastModifiedBy>Warren Pattison</cp:lastModifiedBy>
  <cp:revision>1</cp:revision>
  <dcterms:created xsi:type="dcterms:W3CDTF">2018-09-26T20:51:00Z</dcterms:created>
  <dcterms:modified xsi:type="dcterms:W3CDTF">2018-09-26T20:53:00Z</dcterms:modified>
</cp:coreProperties>
</file>